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135" w:type="dxa"/>
        <w:tblLook w:val="04A0" w:firstRow="1" w:lastRow="0" w:firstColumn="1" w:lastColumn="0" w:noHBand="0" w:noVBand="1"/>
      </w:tblPr>
      <w:tblGrid>
        <w:gridCol w:w="913"/>
        <w:gridCol w:w="12222"/>
      </w:tblGrid>
      <w:tr w:rsidR="00B623D6" w:rsidRPr="00DF2ADE" w:rsidTr="00B623D6">
        <w:tc>
          <w:tcPr>
            <w:tcW w:w="7335" w:type="dxa"/>
            <w:gridSpan w:val="2"/>
            <w:shd w:val="clear" w:color="auto" w:fill="C5E0B3" w:themeFill="accent6" w:themeFillTint="66"/>
          </w:tcPr>
          <w:p w:rsidR="00B623D6" w:rsidRPr="00DF2ADE" w:rsidRDefault="00B623D6" w:rsidP="00892F18">
            <w:pPr>
              <w:rPr>
                <w:b/>
                <w:sz w:val="30"/>
                <w:szCs w:val="30"/>
              </w:rPr>
            </w:pPr>
            <w:r>
              <w:rPr>
                <w:b/>
                <w:sz w:val="32"/>
                <w:szCs w:val="30"/>
              </w:rPr>
              <w:t>Year 5</w:t>
            </w:r>
            <w:r w:rsidRPr="00147D81">
              <w:rPr>
                <w:b/>
                <w:sz w:val="32"/>
                <w:szCs w:val="30"/>
              </w:rPr>
              <w:t xml:space="preserve"> Science </w:t>
            </w:r>
            <w:r>
              <w:rPr>
                <w:b/>
                <w:sz w:val="32"/>
                <w:szCs w:val="30"/>
              </w:rPr>
              <w:t xml:space="preserve">                                </w:t>
            </w:r>
            <w:r w:rsidRPr="00147D81">
              <w:rPr>
                <w:b/>
                <w:sz w:val="32"/>
                <w:szCs w:val="30"/>
              </w:rPr>
              <w:t xml:space="preserve"> 10 Steps to Success</w:t>
            </w:r>
          </w:p>
        </w:tc>
      </w:tr>
      <w:tr w:rsidR="00B623D6" w:rsidRPr="00297515" w:rsidTr="00892F18">
        <w:tc>
          <w:tcPr>
            <w:tcW w:w="510" w:type="dxa"/>
          </w:tcPr>
          <w:p w:rsidR="00B623D6" w:rsidRPr="00297515" w:rsidRDefault="00B623D6" w:rsidP="00892F18">
            <w:pPr>
              <w:rPr>
                <w:sz w:val="25"/>
                <w:szCs w:val="25"/>
              </w:rPr>
            </w:pPr>
            <w:r w:rsidRPr="00297515">
              <w:rPr>
                <w:sz w:val="25"/>
                <w:szCs w:val="25"/>
              </w:rPr>
              <w:t>1</w:t>
            </w:r>
          </w:p>
        </w:tc>
        <w:tc>
          <w:tcPr>
            <w:tcW w:w="6825" w:type="dxa"/>
          </w:tcPr>
          <w:p w:rsidR="00B623D6" w:rsidRPr="00297515" w:rsidRDefault="00B623D6" w:rsidP="00892F18">
            <w:pPr>
              <w:rPr>
                <w:sz w:val="25"/>
                <w:szCs w:val="25"/>
              </w:rPr>
            </w:pPr>
            <w:r w:rsidRPr="00297515">
              <w:rPr>
                <w:sz w:val="25"/>
                <w:szCs w:val="25"/>
              </w:rPr>
              <w:t>Practical enquiry: ask relevant questions, investigating comparative and fair tests including recognising and controlling variables, making systematic and accurate observations, use a range of equipment to make accurate measurement, taking repeat reading where appropriate</w:t>
            </w:r>
          </w:p>
        </w:tc>
      </w:tr>
      <w:tr w:rsidR="00B623D6" w:rsidRPr="00297515" w:rsidTr="00892F18">
        <w:tc>
          <w:tcPr>
            <w:tcW w:w="510" w:type="dxa"/>
          </w:tcPr>
          <w:p w:rsidR="00B623D6" w:rsidRPr="00297515" w:rsidRDefault="00B623D6" w:rsidP="00892F18">
            <w:pPr>
              <w:rPr>
                <w:sz w:val="25"/>
                <w:szCs w:val="25"/>
              </w:rPr>
            </w:pPr>
            <w:r w:rsidRPr="00297515">
              <w:rPr>
                <w:sz w:val="25"/>
                <w:szCs w:val="25"/>
              </w:rPr>
              <w:t>2</w:t>
            </w:r>
          </w:p>
        </w:tc>
        <w:tc>
          <w:tcPr>
            <w:tcW w:w="6825" w:type="dxa"/>
          </w:tcPr>
          <w:p w:rsidR="00B623D6" w:rsidRPr="00297515" w:rsidRDefault="00B623D6" w:rsidP="00892F18">
            <w:pPr>
              <w:rPr>
                <w:sz w:val="25"/>
                <w:szCs w:val="25"/>
              </w:rPr>
            </w:pPr>
            <w:r w:rsidRPr="00297515">
              <w:rPr>
                <w:sz w:val="25"/>
                <w:szCs w:val="25"/>
              </w:rPr>
              <w:t>Record data using scientific diagrams and labels, classification keys, tables, scatter graphs, bar and line graphs.</w:t>
            </w:r>
          </w:p>
        </w:tc>
      </w:tr>
      <w:tr w:rsidR="00B623D6" w:rsidRPr="00297515" w:rsidTr="00892F18">
        <w:tc>
          <w:tcPr>
            <w:tcW w:w="510" w:type="dxa"/>
          </w:tcPr>
          <w:p w:rsidR="00B623D6" w:rsidRPr="00297515" w:rsidRDefault="00B623D6" w:rsidP="00892F18">
            <w:pPr>
              <w:rPr>
                <w:sz w:val="25"/>
                <w:szCs w:val="25"/>
              </w:rPr>
            </w:pPr>
            <w:r w:rsidRPr="00297515">
              <w:rPr>
                <w:sz w:val="25"/>
                <w:szCs w:val="25"/>
              </w:rPr>
              <w:t>3</w:t>
            </w:r>
          </w:p>
        </w:tc>
        <w:tc>
          <w:tcPr>
            <w:tcW w:w="6825" w:type="dxa"/>
          </w:tcPr>
          <w:p w:rsidR="00B623D6" w:rsidRPr="00297515" w:rsidRDefault="00B623D6" w:rsidP="00892F18">
            <w:pPr>
              <w:rPr>
                <w:sz w:val="25"/>
                <w:szCs w:val="25"/>
              </w:rPr>
            </w:pPr>
            <w:r w:rsidRPr="00297515">
              <w:rPr>
                <w:sz w:val="25"/>
                <w:szCs w:val="25"/>
              </w:rPr>
              <w:t>Use scientific evidence to support or refute ideas or arguments. Make conclusions, causal relationships in displays and presentations</w:t>
            </w:r>
          </w:p>
        </w:tc>
      </w:tr>
      <w:tr w:rsidR="00B623D6" w:rsidRPr="00297515" w:rsidTr="00892F18">
        <w:tc>
          <w:tcPr>
            <w:tcW w:w="510" w:type="dxa"/>
          </w:tcPr>
          <w:p w:rsidR="00B623D6" w:rsidRPr="00297515" w:rsidRDefault="00B623D6" w:rsidP="00892F18">
            <w:pPr>
              <w:rPr>
                <w:sz w:val="25"/>
                <w:szCs w:val="25"/>
              </w:rPr>
            </w:pPr>
            <w:r w:rsidRPr="00297515">
              <w:rPr>
                <w:sz w:val="25"/>
                <w:szCs w:val="25"/>
              </w:rPr>
              <w:t>4</w:t>
            </w:r>
          </w:p>
        </w:tc>
        <w:tc>
          <w:tcPr>
            <w:tcW w:w="6825" w:type="dxa"/>
          </w:tcPr>
          <w:p w:rsidR="00B623D6" w:rsidRPr="00297515" w:rsidRDefault="00B623D6" w:rsidP="00892F18">
            <w:pPr>
              <w:rPr>
                <w:sz w:val="25"/>
                <w:szCs w:val="25"/>
              </w:rPr>
            </w:pPr>
            <w:r w:rsidRPr="00297515">
              <w:rPr>
                <w:sz w:val="25"/>
                <w:szCs w:val="25"/>
              </w:rPr>
              <w:t>Describe the differences in life cycles and reproduction of mammals, amphibians, insects, birds and plants.</w:t>
            </w:r>
          </w:p>
        </w:tc>
      </w:tr>
      <w:tr w:rsidR="00B623D6" w:rsidRPr="00297515" w:rsidTr="00892F18">
        <w:tc>
          <w:tcPr>
            <w:tcW w:w="510" w:type="dxa"/>
          </w:tcPr>
          <w:p w:rsidR="00B623D6" w:rsidRPr="00297515" w:rsidRDefault="00B623D6" w:rsidP="00892F18">
            <w:pPr>
              <w:rPr>
                <w:sz w:val="25"/>
                <w:szCs w:val="25"/>
              </w:rPr>
            </w:pPr>
            <w:r w:rsidRPr="00297515">
              <w:rPr>
                <w:sz w:val="25"/>
                <w:szCs w:val="25"/>
              </w:rPr>
              <w:t>5</w:t>
            </w:r>
          </w:p>
        </w:tc>
        <w:tc>
          <w:tcPr>
            <w:tcW w:w="6825" w:type="dxa"/>
          </w:tcPr>
          <w:p w:rsidR="00B623D6" w:rsidRPr="00297515" w:rsidRDefault="00B623D6" w:rsidP="00892F18">
            <w:pPr>
              <w:rPr>
                <w:sz w:val="25"/>
                <w:szCs w:val="25"/>
              </w:rPr>
            </w:pPr>
            <w:r w:rsidRPr="00297515">
              <w:rPr>
                <w:sz w:val="25"/>
                <w:szCs w:val="25"/>
              </w:rPr>
              <w:t>Describe the changes as humans develop to old age, including the changes experienced in puberty</w:t>
            </w:r>
          </w:p>
        </w:tc>
      </w:tr>
      <w:tr w:rsidR="00B623D6" w:rsidRPr="00297515" w:rsidTr="00892F18">
        <w:tc>
          <w:tcPr>
            <w:tcW w:w="510" w:type="dxa"/>
          </w:tcPr>
          <w:p w:rsidR="00B623D6" w:rsidRPr="00297515" w:rsidRDefault="00B623D6" w:rsidP="00892F18">
            <w:pPr>
              <w:rPr>
                <w:sz w:val="25"/>
                <w:szCs w:val="25"/>
              </w:rPr>
            </w:pPr>
            <w:r w:rsidRPr="00297515">
              <w:rPr>
                <w:sz w:val="25"/>
                <w:szCs w:val="25"/>
              </w:rPr>
              <w:t>6</w:t>
            </w:r>
          </w:p>
        </w:tc>
        <w:tc>
          <w:tcPr>
            <w:tcW w:w="6825" w:type="dxa"/>
          </w:tcPr>
          <w:p w:rsidR="00B623D6" w:rsidRPr="00297515" w:rsidRDefault="00B623D6" w:rsidP="00892F18">
            <w:pPr>
              <w:rPr>
                <w:sz w:val="25"/>
                <w:szCs w:val="25"/>
              </w:rPr>
            </w:pPr>
            <w:r w:rsidRPr="00297515">
              <w:rPr>
                <w:sz w:val="25"/>
                <w:szCs w:val="25"/>
              </w:rPr>
              <w:t>Compare and group together materials based on their properties including hardness, solubility, transparency, conductivity (electrical and thermal) and response to magnets. Show how these properties make materials suited to their purpose.</w:t>
            </w:r>
          </w:p>
        </w:tc>
      </w:tr>
      <w:tr w:rsidR="00B623D6" w:rsidRPr="00297515" w:rsidTr="00892F18">
        <w:tc>
          <w:tcPr>
            <w:tcW w:w="510" w:type="dxa"/>
          </w:tcPr>
          <w:p w:rsidR="00B623D6" w:rsidRPr="00297515" w:rsidRDefault="00B623D6" w:rsidP="00892F18">
            <w:pPr>
              <w:rPr>
                <w:sz w:val="25"/>
                <w:szCs w:val="25"/>
              </w:rPr>
            </w:pPr>
            <w:r w:rsidRPr="00297515">
              <w:rPr>
                <w:sz w:val="25"/>
                <w:szCs w:val="25"/>
              </w:rPr>
              <w:t>7</w:t>
            </w:r>
          </w:p>
        </w:tc>
        <w:tc>
          <w:tcPr>
            <w:tcW w:w="6825" w:type="dxa"/>
          </w:tcPr>
          <w:p w:rsidR="00B623D6" w:rsidRPr="00297515" w:rsidRDefault="00B623D6" w:rsidP="00892F18">
            <w:pPr>
              <w:rPr>
                <w:sz w:val="25"/>
                <w:szCs w:val="25"/>
              </w:rPr>
            </w:pPr>
            <w:r w:rsidRPr="00297515">
              <w:rPr>
                <w:sz w:val="25"/>
                <w:szCs w:val="25"/>
              </w:rPr>
              <w:t>Use knowledge of solids, liquids and gases to know that some materials will dissolve in liquid to form a solution and describe how to recover a substance from a solution, including filtering, sieving and evaporating to explore reversible and irreversible changes.</w:t>
            </w:r>
          </w:p>
        </w:tc>
      </w:tr>
      <w:tr w:rsidR="00B623D6" w:rsidRPr="00297515" w:rsidTr="00892F18">
        <w:tc>
          <w:tcPr>
            <w:tcW w:w="510" w:type="dxa"/>
          </w:tcPr>
          <w:p w:rsidR="00B623D6" w:rsidRPr="00297515" w:rsidRDefault="00B623D6" w:rsidP="00892F18">
            <w:pPr>
              <w:rPr>
                <w:sz w:val="25"/>
                <w:szCs w:val="25"/>
              </w:rPr>
            </w:pPr>
            <w:r w:rsidRPr="00297515">
              <w:rPr>
                <w:sz w:val="25"/>
                <w:szCs w:val="25"/>
              </w:rPr>
              <w:t>8</w:t>
            </w:r>
          </w:p>
        </w:tc>
        <w:tc>
          <w:tcPr>
            <w:tcW w:w="6825" w:type="dxa"/>
          </w:tcPr>
          <w:p w:rsidR="00B623D6" w:rsidRPr="00297515" w:rsidRDefault="00B623D6" w:rsidP="00892F18">
            <w:pPr>
              <w:rPr>
                <w:sz w:val="25"/>
                <w:szCs w:val="25"/>
              </w:rPr>
            </w:pPr>
            <w:r w:rsidRPr="00297515">
              <w:rPr>
                <w:sz w:val="25"/>
                <w:szCs w:val="25"/>
              </w:rPr>
              <w:t>Describe the Sun, earth and Moon as approximately spherical bodies which rotate and orbit. Explain how the Earth’s rotation, relative to the sun, causes day and night</w:t>
            </w:r>
          </w:p>
        </w:tc>
      </w:tr>
      <w:tr w:rsidR="00B623D6" w:rsidRPr="00297515" w:rsidTr="00892F18">
        <w:tc>
          <w:tcPr>
            <w:tcW w:w="510" w:type="dxa"/>
          </w:tcPr>
          <w:p w:rsidR="00B623D6" w:rsidRPr="00297515" w:rsidRDefault="00B623D6" w:rsidP="00892F18">
            <w:pPr>
              <w:rPr>
                <w:sz w:val="25"/>
                <w:szCs w:val="25"/>
              </w:rPr>
            </w:pPr>
            <w:r w:rsidRPr="00297515">
              <w:rPr>
                <w:sz w:val="25"/>
                <w:szCs w:val="25"/>
              </w:rPr>
              <w:t>9</w:t>
            </w:r>
          </w:p>
        </w:tc>
        <w:tc>
          <w:tcPr>
            <w:tcW w:w="6825" w:type="dxa"/>
          </w:tcPr>
          <w:p w:rsidR="00B623D6" w:rsidRPr="00297515" w:rsidRDefault="00B623D6" w:rsidP="00892F18">
            <w:pPr>
              <w:rPr>
                <w:sz w:val="25"/>
                <w:szCs w:val="25"/>
              </w:rPr>
            </w:pPr>
            <w:r w:rsidRPr="00297515">
              <w:rPr>
                <w:sz w:val="25"/>
                <w:szCs w:val="25"/>
              </w:rPr>
              <w:t>Explain the force of gravity which cause unsupported objects to fall towards the Earth. Identify the effects of air and water resistance and friction that act between moving surfaces</w:t>
            </w:r>
          </w:p>
        </w:tc>
      </w:tr>
      <w:tr w:rsidR="00B623D6" w:rsidRPr="00297515" w:rsidTr="00892F18">
        <w:tc>
          <w:tcPr>
            <w:tcW w:w="510" w:type="dxa"/>
          </w:tcPr>
          <w:p w:rsidR="00B623D6" w:rsidRPr="00297515" w:rsidRDefault="00B623D6" w:rsidP="00892F18">
            <w:pPr>
              <w:rPr>
                <w:sz w:val="25"/>
                <w:szCs w:val="25"/>
              </w:rPr>
            </w:pPr>
            <w:r w:rsidRPr="00297515">
              <w:rPr>
                <w:sz w:val="25"/>
                <w:szCs w:val="25"/>
              </w:rPr>
              <w:t>10</w:t>
            </w:r>
          </w:p>
        </w:tc>
        <w:tc>
          <w:tcPr>
            <w:tcW w:w="6825" w:type="dxa"/>
          </w:tcPr>
          <w:p w:rsidR="00B623D6" w:rsidRDefault="00B623D6" w:rsidP="00892F18">
            <w:pPr>
              <w:rPr>
                <w:sz w:val="25"/>
                <w:szCs w:val="25"/>
              </w:rPr>
            </w:pPr>
            <w:r w:rsidRPr="00297515">
              <w:rPr>
                <w:sz w:val="25"/>
                <w:szCs w:val="25"/>
              </w:rPr>
              <w:t>Recognise that some mechanisms including levers, pulleys and gears allow a smaller force to have a greater effect</w:t>
            </w:r>
          </w:p>
          <w:p w:rsidR="00B623D6" w:rsidRPr="00297515" w:rsidRDefault="00B623D6" w:rsidP="00892F18">
            <w:pPr>
              <w:rPr>
                <w:sz w:val="25"/>
                <w:szCs w:val="25"/>
              </w:rPr>
            </w:pPr>
          </w:p>
        </w:tc>
      </w:tr>
    </w:tbl>
    <w:p w:rsidR="000078E2" w:rsidRDefault="00B623D6">
      <w:bookmarkStart w:id="0" w:name="_GoBack"/>
      <w:bookmarkEnd w:id="0"/>
    </w:p>
    <w:sectPr w:rsidR="000078E2" w:rsidSect="00B623D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3D6"/>
    <w:rsid w:val="003962F0"/>
    <w:rsid w:val="00B6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583572-517F-4520-83E2-208F43C6F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2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Yates</dc:creator>
  <cp:keywords/>
  <dc:description/>
  <cp:lastModifiedBy>Jenny Yates</cp:lastModifiedBy>
  <cp:revision>1</cp:revision>
  <dcterms:created xsi:type="dcterms:W3CDTF">2022-09-27T09:58:00Z</dcterms:created>
  <dcterms:modified xsi:type="dcterms:W3CDTF">2022-09-27T09:58:00Z</dcterms:modified>
</cp:coreProperties>
</file>